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3B9" w:rsidRPr="007713B9" w:rsidRDefault="007713B9" w:rsidP="007713B9">
      <w:pPr>
        <w:spacing w:after="0" w:line="240" w:lineRule="auto"/>
        <w:jc w:val="center"/>
        <w:rPr>
          <w:rFonts w:ascii="Times New Roman" w:eastAsia="Calibri" w:hAnsi="Times New Roman" w:cs="Times New Roman"/>
          <w:b/>
          <w:sz w:val="24"/>
          <w:szCs w:val="24"/>
        </w:rPr>
      </w:pPr>
      <w:r w:rsidRPr="007713B9">
        <w:rPr>
          <w:rFonts w:ascii="Times New Roman" w:eastAsia="Calibri" w:hAnsi="Times New Roman" w:cs="Times New Roman"/>
          <w:b/>
          <w:sz w:val="24"/>
          <w:szCs w:val="24"/>
        </w:rPr>
        <w:t>Требования к организации и проведению школьного этапа всероссийской олимпиады школьников по английскому  языку</w:t>
      </w:r>
    </w:p>
    <w:p w:rsidR="007713B9" w:rsidRPr="007713B9" w:rsidRDefault="007713B9" w:rsidP="007713B9">
      <w:pPr>
        <w:spacing w:after="0" w:line="240" w:lineRule="auto"/>
        <w:ind w:left="720"/>
        <w:contextualSpacing/>
        <w:jc w:val="both"/>
        <w:rPr>
          <w:rFonts w:ascii="Times New Roman" w:eastAsia="Calibri" w:hAnsi="Times New Roman" w:cs="Times New Roman"/>
          <w:b/>
          <w:sz w:val="24"/>
          <w:szCs w:val="24"/>
        </w:rPr>
      </w:pPr>
    </w:p>
    <w:p w:rsidR="007713B9" w:rsidRPr="007713B9" w:rsidRDefault="007713B9" w:rsidP="007713B9">
      <w:pPr>
        <w:numPr>
          <w:ilvl w:val="0"/>
          <w:numId w:val="1"/>
        </w:numPr>
        <w:spacing w:after="0" w:line="240" w:lineRule="auto"/>
        <w:contextualSpacing/>
        <w:jc w:val="both"/>
        <w:rPr>
          <w:rFonts w:ascii="Times New Roman" w:eastAsia="Calibri" w:hAnsi="Times New Roman" w:cs="Times New Roman"/>
          <w:b/>
          <w:sz w:val="24"/>
          <w:szCs w:val="24"/>
        </w:rPr>
      </w:pPr>
      <w:r w:rsidRPr="007713B9">
        <w:rPr>
          <w:rFonts w:ascii="Times New Roman" w:eastAsia="Calibri" w:hAnsi="Times New Roman" w:cs="Times New Roman"/>
          <w:b/>
          <w:sz w:val="24"/>
          <w:szCs w:val="24"/>
        </w:rPr>
        <w:t>Принципы составления олимпиадных заданий и формирования комплектов олимпиадных заданий.</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Основными целями и задачами Олимпиады являются выявление и развитие у обучающихся творческих способностей и интереса к английскому языку, создание необходимых условий для поддержки одаренных детей, пропаганда лингвистических и социокультурных знаний, связанных с историей и современным функционированием различных вариантов английского языка и историей и культурой англоязычных стран.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Задания олимпиады должны носить проблемно-поисковый характер и выявлять творческий потенциал участника.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Задачей школьного этапа олимпиады по английскому языку является популяризация английского языка в школах, привлечение как можно большего числа школьников к участию в олимпиаде, поэтому уровень сложности заданий на этом этапе не должен быть завышен, задания должны быть интересными и посильными для учащихся соответствующих возрастных групп.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Для обеспечения комплексного характера проверки уровня коммуникативной компетенции участников рекомендуется проводить школьный этап олимпиады по четырем конкурсам: </w:t>
      </w:r>
    </w:p>
    <w:p w:rsidR="007713B9" w:rsidRPr="007713B9" w:rsidRDefault="007713B9" w:rsidP="007713B9">
      <w:pPr>
        <w:numPr>
          <w:ilvl w:val="0"/>
          <w:numId w:val="2"/>
        </w:numPr>
        <w:spacing w:after="0" w:line="240" w:lineRule="auto"/>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конкурс понимания устной речи (</w:t>
      </w:r>
      <w:proofErr w:type="spellStart"/>
      <w:r w:rsidRPr="007713B9">
        <w:rPr>
          <w:rFonts w:ascii="Times New Roman" w:eastAsia="Calibri" w:hAnsi="Times New Roman" w:cs="Times New Roman"/>
          <w:sz w:val="24"/>
          <w:szCs w:val="24"/>
          <w:lang w:val="x-none" w:eastAsia="x-none"/>
        </w:rPr>
        <w:t>Listening</w:t>
      </w:r>
      <w:proofErr w:type="spellEnd"/>
      <w:r w:rsidRPr="007713B9">
        <w:rPr>
          <w:rFonts w:ascii="Times New Roman" w:eastAsia="Calibri" w:hAnsi="Times New Roman" w:cs="Times New Roman"/>
          <w:sz w:val="24"/>
          <w:szCs w:val="24"/>
          <w:lang w:val="x-none" w:eastAsia="x-none"/>
        </w:rPr>
        <w:t xml:space="preserve">) </w:t>
      </w:r>
    </w:p>
    <w:p w:rsidR="007713B9" w:rsidRPr="007713B9" w:rsidRDefault="007713B9" w:rsidP="007713B9">
      <w:pPr>
        <w:numPr>
          <w:ilvl w:val="0"/>
          <w:numId w:val="2"/>
        </w:numPr>
        <w:spacing w:after="0" w:line="240" w:lineRule="auto"/>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конкурс понимания письменной речи (</w:t>
      </w:r>
      <w:proofErr w:type="spellStart"/>
      <w:r w:rsidRPr="007713B9">
        <w:rPr>
          <w:rFonts w:ascii="Times New Roman" w:eastAsia="Calibri" w:hAnsi="Times New Roman" w:cs="Times New Roman"/>
          <w:sz w:val="24"/>
          <w:szCs w:val="24"/>
          <w:lang w:val="x-none" w:eastAsia="x-none"/>
        </w:rPr>
        <w:t>Reading</w:t>
      </w:r>
      <w:proofErr w:type="spellEnd"/>
      <w:r w:rsidRPr="007713B9">
        <w:rPr>
          <w:rFonts w:ascii="Times New Roman" w:eastAsia="Calibri" w:hAnsi="Times New Roman" w:cs="Times New Roman"/>
          <w:sz w:val="24"/>
          <w:szCs w:val="24"/>
          <w:lang w:val="x-none" w:eastAsia="x-none"/>
        </w:rPr>
        <w:t xml:space="preserve">) </w:t>
      </w:r>
    </w:p>
    <w:p w:rsidR="007713B9" w:rsidRPr="007713B9" w:rsidRDefault="007713B9" w:rsidP="007713B9">
      <w:pPr>
        <w:numPr>
          <w:ilvl w:val="0"/>
          <w:numId w:val="2"/>
        </w:numPr>
        <w:spacing w:after="0" w:line="240" w:lineRule="auto"/>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лексико-грамматический тест (</w:t>
      </w:r>
      <w:proofErr w:type="spellStart"/>
      <w:r w:rsidRPr="007713B9">
        <w:rPr>
          <w:rFonts w:ascii="Times New Roman" w:eastAsia="Calibri" w:hAnsi="Times New Roman" w:cs="Times New Roman"/>
          <w:sz w:val="24"/>
          <w:szCs w:val="24"/>
          <w:lang w:val="x-none" w:eastAsia="x-none"/>
        </w:rPr>
        <w:t>Use</w:t>
      </w:r>
      <w:proofErr w:type="spellEnd"/>
      <w:r w:rsidRPr="007713B9">
        <w:rPr>
          <w:rFonts w:ascii="Times New Roman" w:eastAsia="Calibri" w:hAnsi="Times New Roman" w:cs="Times New Roman"/>
          <w:sz w:val="24"/>
          <w:szCs w:val="24"/>
          <w:lang w:val="x-none" w:eastAsia="x-none"/>
        </w:rPr>
        <w:t xml:space="preserve"> </w:t>
      </w:r>
      <w:proofErr w:type="spellStart"/>
      <w:r w:rsidRPr="007713B9">
        <w:rPr>
          <w:rFonts w:ascii="Times New Roman" w:eastAsia="Calibri" w:hAnsi="Times New Roman" w:cs="Times New Roman"/>
          <w:sz w:val="24"/>
          <w:szCs w:val="24"/>
          <w:lang w:val="x-none" w:eastAsia="x-none"/>
        </w:rPr>
        <w:t>of</w:t>
      </w:r>
      <w:proofErr w:type="spellEnd"/>
      <w:r w:rsidRPr="007713B9">
        <w:rPr>
          <w:rFonts w:ascii="Times New Roman" w:eastAsia="Calibri" w:hAnsi="Times New Roman" w:cs="Times New Roman"/>
          <w:sz w:val="24"/>
          <w:szCs w:val="24"/>
          <w:lang w:val="x-none" w:eastAsia="x-none"/>
        </w:rPr>
        <w:t xml:space="preserve"> </w:t>
      </w:r>
      <w:proofErr w:type="spellStart"/>
      <w:r w:rsidRPr="007713B9">
        <w:rPr>
          <w:rFonts w:ascii="Times New Roman" w:eastAsia="Calibri" w:hAnsi="Times New Roman" w:cs="Times New Roman"/>
          <w:sz w:val="24"/>
          <w:szCs w:val="24"/>
          <w:lang w:val="x-none" w:eastAsia="x-none"/>
        </w:rPr>
        <w:t>English</w:t>
      </w:r>
      <w:proofErr w:type="spellEnd"/>
      <w:r w:rsidRPr="007713B9">
        <w:rPr>
          <w:rFonts w:ascii="Times New Roman" w:eastAsia="Calibri" w:hAnsi="Times New Roman" w:cs="Times New Roman"/>
          <w:sz w:val="24"/>
          <w:szCs w:val="24"/>
          <w:lang w:val="x-none" w:eastAsia="x-none"/>
        </w:rPr>
        <w:t xml:space="preserve">) </w:t>
      </w:r>
    </w:p>
    <w:p w:rsidR="007713B9" w:rsidRPr="007713B9" w:rsidRDefault="007713B9" w:rsidP="007713B9">
      <w:pPr>
        <w:numPr>
          <w:ilvl w:val="0"/>
          <w:numId w:val="2"/>
        </w:numPr>
        <w:spacing w:after="0" w:line="240" w:lineRule="auto"/>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конкурс письменной речи (</w:t>
      </w:r>
      <w:proofErr w:type="spellStart"/>
      <w:r w:rsidRPr="007713B9">
        <w:rPr>
          <w:rFonts w:ascii="Times New Roman" w:eastAsia="Calibri" w:hAnsi="Times New Roman" w:cs="Times New Roman"/>
          <w:sz w:val="24"/>
          <w:szCs w:val="24"/>
          <w:lang w:val="x-none" w:eastAsia="x-none"/>
        </w:rPr>
        <w:t>Writing</w:t>
      </w:r>
      <w:proofErr w:type="spellEnd"/>
      <w:r w:rsidRPr="007713B9">
        <w:rPr>
          <w:rFonts w:ascii="Times New Roman" w:eastAsia="Calibri" w:hAnsi="Times New Roman" w:cs="Times New Roman"/>
          <w:sz w:val="24"/>
          <w:szCs w:val="24"/>
          <w:lang w:val="x-none" w:eastAsia="x-none"/>
        </w:rPr>
        <w:t xml:space="preserve">). </w:t>
      </w:r>
    </w:p>
    <w:p w:rsidR="007713B9" w:rsidRPr="007713B9" w:rsidRDefault="007713B9" w:rsidP="007713B9">
      <w:pPr>
        <w:numPr>
          <w:ilvl w:val="0"/>
          <w:numId w:val="8"/>
        </w:numPr>
        <w:spacing w:after="0" w:line="240" w:lineRule="auto"/>
        <w:jc w:val="both"/>
        <w:rPr>
          <w:rFonts w:ascii="Times New Roman" w:eastAsia="Calibri" w:hAnsi="Times New Roman" w:cs="Times New Roman"/>
          <w:b/>
          <w:sz w:val="24"/>
          <w:szCs w:val="24"/>
          <w:lang w:val="x-none" w:eastAsia="x-none"/>
        </w:rPr>
      </w:pPr>
      <w:r w:rsidRPr="007713B9">
        <w:rPr>
          <w:rFonts w:ascii="Times New Roman" w:eastAsia="Calibri" w:hAnsi="Times New Roman" w:cs="Times New Roman"/>
          <w:b/>
          <w:sz w:val="24"/>
          <w:szCs w:val="24"/>
          <w:lang w:val="x-none" w:eastAsia="x-none"/>
        </w:rPr>
        <w:t xml:space="preserve">Уровень сложности заданий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eastAsia="x-none"/>
        </w:rPr>
      </w:pPr>
      <w:r w:rsidRPr="007713B9">
        <w:rPr>
          <w:rFonts w:ascii="Times New Roman" w:eastAsia="Calibri" w:hAnsi="Times New Roman" w:cs="Times New Roman"/>
          <w:sz w:val="24"/>
          <w:szCs w:val="24"/>
          <w:lang w:val="x-none" w:eastAsia="x-none"/>
        </w:rPr>
        <w:t>При подготовке олимпиадных заданий для школьного этапа рекомендуется подготовить задания разного уровня сложности</w:t>
      </w:r>
      <w:r w:rsidRPr="007713B9">
        <w:rPr>
          <w:rFonts w:ascii="Times New Roman" w:eastAsia="Calibri" w:hAnsi="Times New Roman" w:cs="Times New Roman"/>
          <w:sz w:val="24"/>
          <w:szCs w:val="24"/>
          <w:lang w:eastAsia="x-none"/>
        </w:rPr>
        <w:t>.</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При подготовке заданий рекомендуется сочетать задания разного уровня сложности (т.е. сочетать более сложные и менее сложные задания, чтобы участники могли выполнить хотя бы одно олимпиадное задание). Уровни сложности разных заданий внутри пакета заданий для одной возрастной группы не должны расходиться больше, чем на одну ступень. </w:t>
      </w:r>
    </w:p>
    <w:p w:rsidR="007713B9" w:rsidRPr="007713B9" w:rsidRDefault="007713B9" w:rsidP="007713B9">
      <w:pPr>
        <w:spacing w:after="0" w:line="240" w:lineRule="auto"/>
        <w:ind w:firstLine="709"/>
        <w:jc w:val="both"/>
        <w:rPr>
          <w:rFonts w:ascii="Times New Roman" w:eastAsia="Calibri" w:hAnsi="Times New Roman" w:cs="Times New Roman"/>
          <w:b/>
          <w:sz w:val="24"/>
          <w:szCs w:val="24"/>
          <w:lang w:val="x-none" w:eastAsia="x-none"/>
        </w:rPr>
      </w:pPr>
      <w:r w:rsidRPr="007713B9">
        <w:rPr>
          <w:rFonts w:ascii="Times New Roman" w:eastAsia="Calibri" w:hAnsi="Times New Roman" w:cs="Times New Roman"/>
          <w:b/>
          <w:sz w:val="24"/>
          <w:szCs w:val="24"/>
          <w:lang w:val="x-none" w:eastAsia="x-none"/>
        </w:rPr>
        <w:t xml:space="preserve">2) Рекомендации по подбору текстовых материалов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Тексты должны удовлетворять следующим требованиям: быть современными, аутентичными, тематически и социокультурно адекватными, в текстах не должна использоваться ненормативная лексика.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Рекомендуется использовать современные, аутентичные тексты для старшей возрастной категории (9-11 классы). Для младших возрастных категорий (5 - 8 классы) рекомендуется адаптация текстов. Тип и жанр текста должен соответствовать проверяемому речевому умению. Их тематика может быть связана с образованием, выбором профессии и жизнью молодого поколения, а дискурсивные и прагматические параметры – с актуальной социокультурной ситуацией в России или странах изучаемого языка, поэтому их адекватное понимание требует от конкурсантов владения социокультурной и социолингвистической компетенциями на проверяемом уровне сложности.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В ходе пре-тестовой обработки в текстах допускаются сокращения, не приводящие к искажению общего смысла. Языковая сложность текстов должна соответствует выбранному уровню сложности и поставленной задаче и проверяемому навыку, а интеллектуальная сложность предложенных для решения экстралингвистических задач – возрасту участников олимпиады.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К факторам, делающим текст неприемлемым для выбора, следует отнести: </w:t>
      </w:r>
    </w:p>
    <w:p w:rsidR="007713B9" w:rsidRPr="007713B9" w:rsidRDefault="007713B9" w:rsidP="007713B9">
      <w:pPr>
        <w:numPr>
          <w:ilvl w:val="0"/>
          <w:numId w:val="3"/>
        </w:numPr>
        <w:spacing w:after="0" w:line="240" w:lineRule="auto"/>
        <w:ind w:left="284"/>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тематический: война, смерть, расовая и религиозная нетерпимость; </w:t>
      </w:r>
    </w:p>
    <w:p w:rsidR="007713B9" w:rsidRPr="007713B9" w:rsidRDefault="007713B9" w:rsidP="007713B9">
      <w:pPr>
        <w:numPr>
          <w:ilvl w:val="0"/>
          <w:numId w:val="3"/>
        </w:numPr>
        <w:spacing w:after="0" w:line="240" w:lineRule="auto"/>
        <w:ind w:left="284"/>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возрастной: тема не вписывается в круг интересов той возрастной группы, на которую ориентирован текст; </w:t>
      </w:r>
    </w:p>
    <w:p w:rsidR="007713B9" w:rsidRPr="007713B9" w:rsidRDefault="007713B9" w:rsidP="007713B9">
      <w:pPr>
        <w:numPr>
          <w:ilvl w:val="0"/>
          <w:numId w:val="3"/>
        </w:numPr>
        <w:spacing w:after="0" w:line="240" w:lineRule="auto"/>
        <w:ind w:left="284"/>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социокультурный: в тексте слишком много специфичной социокультурной информации, которой не владеют участники олимпиады; </w:t>
      </w:r>
    </w:p>
    <w:p w:rsidR="007713B9" w:rsidRPr="007713B9" w:rsidRDefault="007713B9" w:rsidP="007713B9">
      <w:pPr>
        <w:numPr>
          <w:ilvl w:val="0"/>
          <w:numId w:val="3"/>
        </w:numPr>
        <w:spacing w:after="0" w:line="240" w:lineRule="auto"/>
        <w:ind w:left="284"/>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лингвистический: слишком высокий уровень языковой сложности. </w:t>
      </w:r>
    </w:p>
    <w:p w:rsidR="007713B9" w:rsidRPr="007713B9" w:rsidRDefault="007713B9" w:rsidP="007713B9">
      <w:pPr>
        <w:spacing w:after="0" w:line="240" w:lineRule="auto"/>
        <w:ind w:firstLine="709"/>
        <w:jc w:val="both"/>
        <w:rPr>
          <w:rFonts w:ascii="Times New Roman" w:eastAsia="Calibri" w:hAnsi="Times New Roman" w:cs="Times New Roman"/>
          <w:b/>
          <w:sz w:val="24"/>
          <w:szCs w:val="24"/>
          <w:lang w:val="x-none" w:eastAsia="x-none"/>
        </w:rPr>
      </w:pPr>
      <w:r w:rsidRPr="007713B9">
        <w:rPr>
          <w:rFonts w:ascii="Times New Roman" w:eastAsia="Calibri" w:hAnsi="Times New Roman" w:cs="Times New Roman"/>
          <w:b/>
          <w:sz w:val="24"/>
          <w:szCs w:val="24"/>
          <w:lang w:val="x-none" w:eastAsia="x-none"/>
        </w:rPr>
        <w:t xml:space="preserve">3) Методическая и технологическая корректность составления пакета заданий.                                                                                                          </w:t>
      </w:r>
    </w:p>
    <w:p w:rsidR="007713B9" w:rsidRPr="007713B9" w:rsidRDefault="007713B9" w:rsidP="007713B9">
      <w:pPr>
        <w:spacing w:after="0" w:line="240" w:lineRule="auto"/>
        <w:ind w:firstLine="709"/>
        <w:jc w:val="both"/>
        <w:rPr>
          <w:rFonts w:ascii="Times New Roman" w:eastAsia="Calibri" w:hAnsi="Times New Roman" w:cs="Times New Roman"/>
          <w:b/>
          <w:sz w:val="24"/>
          <w:szCs w:val="24"/>
          <w:lang w:val="x-none" w:eastAsia="x-none"/>
        </w:rPr>
      </w:pPr>
      <w:r w:rsidRPr="007713B9">
        <w:rPr>
          <w:rFonts w:ascii="Times New Roman" w:eastAsia="Calibri" w:hAnsi="Times New Roman" w:cs="Times New Roman"/>
          <w:sz w:val="24"/>
          <w:szCs w:val="24"/>
          <w:lang w:val="x-none" w:eastAsia="x-none"/>
        </w:rPr>
        <w:t xml:space="preserve">При составлении заданий для конкурсов понимания устного и письменного текста и лексико-грамматического теста рекомендуется использовать связные тексты, а не отдельные предложения.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lastRenderedPageBreak/>
        <w:t xml:space="preserve">Рекомендуется использовать разнообразные виды заданий следующих типов (т.е. внутри одного пакета заданий рекомендуется сочетать задания разного типа): </w:t>
      </w:r>
    </w:p>
    <w:p w:rsidR="007713B9" w:rsidRPr="007713B9" w:rsidRDefault="007713B9" w:rsidP="007713B9">
      <w:pPr>
        <w:numPr>
          <w:ilvl w:val="0"/>
          <w:numId w:val="4"/>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множественный выбор: выбор среди трех или четырех вариантов ответов, или выбор вариантов ответов из предложенного меню (списка вариантов); </w:t>
      </w:r>
    </w:p>
    <w:p w:rsidR="007713B9" w:rsidRPr="007713B9" w:rsidRDefault="007713B9" w:rsidP="007713B9">
      <w:pPr>
        <w:numPr>
          <w:ilvl w:val="0"/>
          <w:numId w:val="4"/>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альтернативный выбор (правильно/неправильно) или усложненный альтернативный выбор (правильно/неправильно/ в тексте не сказано); </w:t>
      </w:r>
    </w:p>
    <w:p w:rsidR="007713B9" w:rsidRPr="007713B9" w:rsidRDefault="007713B9" w:rsidP="007713B9">
      <w:pPr>
        <w:numPr>
          <w:ilvl w:val="0"/>
          <w:numId w:val="4"/>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перекрестный выбор (из двух списков единиц подобрать пары по тем или иным предложенным признакам); </w:t>
      </w:r>
    </w:p>
    <w:p w:rsidR="007713B9" w:rsidRPr="007713B9" w:rsidRDefault="007713B9" w:rsidP="007713B9">
      <w:pPr>
        <w:numPr>
          <w:ilvl w:val="0"/>
          <w:numId w:val="4"/>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упорядочение (составить связный текст из разрозненных предложений или абзацев; восстановить последовательность событий, представленных в произвольном порядке; вставить в текст пропущенные предложения или части предложений); </w:t>
      </w:r>
    </w:p>
    <w:p w:rsidR="007713B9" w:rsidRPr="007713B9" w:rsidRDefault="007713B9" w:rsidP="007713B9">
      <w:pPr>
        <w:numPr>
          <w:ilvl w:val="0"/>
          <w:numId w:val="4"/>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трансформация, замена, подстановка (при проверке лексико-грамматических навыков); </w:t>
      </w:r>
    </w:p>
    <w:p w:rsidR="007713B9" w:rsidRPr="007713B9" w:rsidRDefault="007713B9" w:rsidP="007713B9">
      <w:pPr>
        <w:numPr>
          <w:ilvl w:val="0"/>
          <w:numId w:val="4"/>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завершение высказывания (нахождение недостающего компонента); </w:t>
      </w:r>
    </w:p>
    <w:p w:rsidR="007713B9" w:rsidRPr="007713B9" w:rsidRDefault="007713B9" w:rsidP="007713B9">
      <w:pPr>
        <w:numPr>
          <w:ilvl w:val="0"/>
          <w:numId w:val="4"/>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ответы на вопросы закрытого и открытого типа (краткие и развернутые); </w:t>
      </w:r>
    </w:p>
    <w:p w:rsidR="007713B9" w:rsidRPr="007713B9" w:rsidRDefault="007713B9" w:rsidP="007713B9">
      <w:pPr>
        <w:numPr>
          <w:ilvl w:val="0"/>
          <w:numId w:val="4"/>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внутриязыковое перефразирование (относится к наиболее продуктивным типам тестовых заданий, требует от составителя четкой формулировки задания); </w:t>
      </w:r>
    </w:p>
    <w:p w:rsidR="007713B9" w:rsidRPr="007713B9" w:rsidRDefault="007713B9" w:rsidP="007713B9">
      <w:pPr>
        <w:numPr>
          <w:ilvl w:val="0"/>
          <w:numId w:val="4"/>
        </w:numPr>
        <w:spacing w:after="0" w:line="240" w:lineRule="auto"/>
        <w:ind w:left="142"/>
        <w:jc w:val="both"/>
        <w:rPr>
          <w:rFonts w:ascii="Times New Roman" w:eastAsia="Calibri" w:hAnsi="Times New Roman" w:cs="Times New Roman"/>
          <w:sz w:val="24"/>
          <w:szCs w:val="24"/>
          <w:lang w:val="x-none" w:eastAsia="x-none"/>
        </w:rPr>
      </w:pPr>
      <w:proofErr w:type="spellStart"/>
      <w:r w:rsidRPr="007713B9">
        <w:rPr>
          <w:rFonts w:ascii="Times New Roman" w:eastAsia="Calibri" w:hAnsi="Times New Roman" w:cs="Times New Roman"/>
          <w:sz w:val="24"/>
          <w:szCs w:val="24"/>
          <w:lang w:val="x-none" w:eastAsia="x-none"/>
        </w:rPr>
        <w:t>клоуз</w:t>
      </w:r>
      <w:proofErr w:type="spellEnd"/>
      <w:r w:rsidRPr="007713B9">
        <w:rPr>
          <w:rFonts w:ascii="Times New Roman" w:eastAsia="Calibri" w:hAnsi="Times New Roman" w:cs="Times New Roman"/>
          <w:sz w:val="24"/>
          <w:szCs w:val="24"/>
          <w:lang w:val="x-none" w:eastAsia="x-none"/>
        </w:rPr>
        <w:t xml:space="preserve">-процедура или </w:t>
      </w:r>
      <w:proofErr w:type="spellStart"/>
      <w:r w:rsidRPr="007713B9">
        <w:rPr>
          <w:rFonts w:ascii="Times New Roman" w:eastAsia="Calibri" w:hAnsi="Times New Roman" w:cs="Times New Roman"/>
          <w:sz w:val="24"/>
          <w:szCs w:val="24"/>
          <w:lang w:val="x-none" w:eastAsia="x-none"/>
        </w:rPr>
        <w:t>клоуз</w:t>
      </w:r>
      <w:proofErr w:type="spellEnd"/>
      <w:r w:rsidRPr="007713B9">
        <w:rPr>
          <w:rFonts w:ascii="Times New Roman" w:eastAsia="Calibri" w:hAnsi="Times New Roman" w:cs="Times New Roman"/>
          <w:sz w:val="24"/>
          <w:szCs w:val="24"/>
          <w:lang w:val="x-none" w:eastAsia="x-none"/>
        </w:rPr>
        <w:t xml:space="preserve">-тест (заполнение допущенных в тексте пробелов словами, артиклями и т.д.).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Необходимо обратить внимание на корректность формулировки заданий: формулировка должна быть законченной, простой, доступной. Проверяемые единицы должны иметь коммуникативную ценность (не должны носить экзотического характера).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При составлении заданий для конкурса письменной речи рекомендуется формулировать задания в виде конкретной коммуникативной задачи. </w:t>
      </w:r>
    </w:p>
    <w:p w:rsidR="007713B9" w:rsidRPr="007713B9" w:rsidRDefault="007713B9" w:rsidP="007713B9">
      <w:pPr>
        <w:spacing w:after="0" w:line="240" w:lineRule="auto"/>
        <w:ind w:firstLine="709"/>
        <w:jc w:val="both"/>
        <w:rPr>
          <w:rFonts w:ascii="Times New Roman" w:eastAsia="Calibri" w:hAnsi="Times New Roman" w:cs="Times New Roman"/>
          <w:b/>
          <w:sz w:val="24"/>
          <w:szCs w:val="24"/>
          <w:lang w:val="x-none" w:eastAsia="x-none"/>
        </w:rPr>
      </w:pPr>
      <w:r w:rsidRPr="007713B9">
        <w:rPr>
          <w:rFonts w:ascii="Times New Roman" w:eastAsia="Calibri" w:hAnsi="Times New Roman" w:cs="Times New Roman"/>
          <w:b/>
          <w:sz w:val="24"/>
          <w:szCs w:val="24"/>
          <w:lang w:val="x-none" w:eastAsia="x-none"/>
        </w:rPr>
        <w:t xml:space="preserve">4) Продолжительность конкурсов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Рекомендуемая общая продолжительность всех четырех конкурсов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для 5-6 классов – </w:t>
      </w:r>
      <w:r w:rsidRPr="007713B9">
        <w:rPr>
          <w:rFonts w:ascii="Times New Roman" w:eastAsia="Calibri" w:hAnsi="Times New Roman" w:cs="Times New Roman"/>
          <w:sz w:val="24"/>
          <w:szCs w:val="24"/>
          <w:lang w:eastAsia="x-none"/>
        </w:rPr>
        <w:t>90 минут</w:t>
      </w:r>
      <w:r w:rsidRPr="007713B9">
        <w:rPr>
          <w:rFonts w:ascii="Times New Roman" w:eastAsia="Calibri" w:hAnsi="Times New Roman" w:cs="Times New Roman"/>
          <w:sz w:val="24"/>
          <w:szCs w:val="24"/>
          <w:lang w:val="x-none" w:eastAsia="x-none"/>
        </w:rPr>
        <w:t xml:space="preserve">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для 7-8 классов – </w:t>
      </w:r>
      <w:r w:rsidRPr="007713B9">
        <w:rPr>
          <w:rFonts w:ascii="Times New Roman" w:eastAsia="Calibri" w:hAnsi="Times New Roman" w:cs="Times New Roman"/>
          <w:sz w:val="24"/>
          <w:szCs w:val="24"/>
          <w:lang w:eastAsia="x-none"/>
        </w:rPr>
        <w:t xml:space="preserve">80 </w:t>
      </w:r>
      <w:r w:rsidRPr="007713B9">
        <w:rPr>
          <w:rFonts w:ascii="Times New Roman" w:eastAsia="Calibri" w:hAnsi="Times New Roman" w:cs="Times New Roman"/>
          <w:sz w:val="24"/>
          <w:szCs w:val="24"/>
          <w:lang w:val="x-none" w:eastAsia="x-none"/>
        </w:rPr>
        <w:t xml:space="preserve">минут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для 9-11 классов – </w:t>
      </w:r>
      <w:r w:rsidRPr="007713B9">
        <w:rPr>
          <w:rFonts w:ascii="Times New Roman" w:eastAsia="Calibri" w:hAnsi="Times New Roman" w:cs="Times New Roman"/>
          <w:sz w:val="24"/>
          <w:szCs w:val="24"/>
          <w:lang w:eastAsia="x-none"/>
        </w:rPr>
        <w:t>105</w:t>
      </w:r>
      <w:r w:rsidRPr="007713B9">
        <w:rPr>
          <w:rFonts w:ascii="Times New Roman" w:eastAsia="Calibri" w:hAnsi="Times New Roman" w:cs="Times New Roman"/>
          <w:sz w:val="24"/>
          <w:szCs w:val="24"/>
          <w:lang w:val="x-none" w:eastAsia="x-none"/>
        </w:rPr>
        <w:t xml:space="preserve"> минут </w:t>
      </w:r>
    </w:p>
    <w:p w:rsidR="007713B9" w:rsidRPr="007713B9" w:rsidRDefault="007713B9" w:rsidP="007713B9">
      <w:pPr>
        <w:spacing w:after="0" w:line="240" w:lineRule="auto"/>
        <w:ind w:firstLine="709"/>
        <w:jc w:val="both"/>
        <w:rPr>
          <w:rFonts w:ascii="Times New Roman" w:eastAsia="Calibri" w:hAnsi="Times New Roman" w:cs="Times New Roman"/>
          <w:b/>
          <w:sz w:val="24"/>
          <w:szCs w:val="24"/>
          <w:lang w:val="x-none" w:eastAsia="x-none"/>
        </w:rPr>
      </w:pPr>
      <w:r w:rsidRPr="007713B9">
        <w:rPr>
          <w:rFonts w:ascii="Times New Roman" w:eastAsia="Calibri" w:hAnsi="Times New Roman" w:cs="Times New Roman"/>
          <w:b/>
          <w:sz w:val="24"/>
          <w:szCs w:val="24"/>
          <w:lang w:val="x-none" w:eastAsia="x-none"/>
        </w:rPr>
        <w:t xml:space="preserve">5) Творческий характер заданий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Все задания олимпиады должны быть интересны для учащихся и творчески ориентированы. Формат заданий не должен быть простым повторением формата ЕГЭ. </w:t>
      </w:r>
    </w:p>
    <w:p w:rsidR="007713B9" w:rsidRPr="007713B9" w:rsidRDefault="007713B9" w:rsidP="007713B9">
      <w:pPr>
        <w:spacing w:after="0" w:line="240" w:lineRule="auto"/>
        <w:ind w:firstLine="709"/>
        <w:jc w:val="both"/>
        <w:rPr>
          <w:rFonts w:ascii="Times New Roman" w:eastAsia="Calibri" w:hAnsi="Times New Roman" w:cs="Times New Roman"/>
          <w:b/>
          <w:sz w:val="24"/>
          <w:szCs w:val="24"/>
          <w:lang w:val="x-none" w:eastAsia="x-none"/>
        </w:rPr>
      </w:pPr>
      <w:r w:rsidRPr="007713B9">
        <w:rPr>
          <w:rFonts w:ascii="Times New Roman" w:eastAsia="Calibri" w:hAnsi="Times New Roman" w:cs="Times New Roman"/>
          <w:b/>
          <w:sz w:val="24"/>
          <w:szCs w:val="24"/>
          <w:lang w:val="x-none" w:eastAsia="x-none"/>
        </w:rPr>
        <w:t xml:space="preserve">6) Формирование пакета заданий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При подготовке олимпиадных заданий для школьного этапа формируется </w:t>
      </w:r>
      <w:r w:rsidRPr="007713B9">
        <w:rPr>
          <w:rFonts w:ascii="Times New Roman" w:eastAsia="Calibri" w:hAnsi="Times New Roman" w:cs="Times New Roman"/>
          <w:sz w:val="24"/>
          <w:szCs w:val="24"/>
          <w:lang w:eastAsia="x-none"/>
        </w:rPr>
        <w:t xml:space="preserve">3 </w:t>
      </w:r>
      <w:r w:rsidRPr="007713B9">
        <w:rPr>
          <w:rFonts w:ascii="Times New Roman" w:eastAsia="Calibri" w:hAnsi="Times New Roman" w:cs="Times New Roman"/>
          <w:sz w:val="24"/>
          <w:szCs w:val="24"/>
          <w:lang w:val="x-none" w:eastAsia="x-none"/>
        </w:rPr>
        <w:t>пакет</w:t>
      </w:r>
      <w:r w:rsidRPr="007713B9">
        <w:rPr>
          <w:rFonts w:ascii="Times New Roman" w:eastAsia="Calibri" w:hAnsi="Times New Roman" w:cs="Times New Roman"/>
          <w:sz w:val="24"/>
          <w:szCs w:val="24"/>
          <w:lang w:eastAsia="x-none"/>
        </w:rPr>
        <w:t>а</w:t>
      </w:r>
      <w:r w:rsidRPr="007713B9">
        <w:rPr>
          <w:rFonts w:ascii="Times New Roman" w:eastAsia="Calibri" w:hAnsi="Times New Roman" w:cs="Times New Roman"/>
          <w:sz w:val="24"/>
          <w:szCs w:val="24"/>
          <w:lang w:val="x-none" w:eastAsia="x-none"/>
        </w:rPr>
        <w:t xml:space="preserve"> заданий (для 5</w:t>
      </w:r>
      <w:r w:rsidRPr="007713B9">
        <w:rPr>
          <w:rFonts w:ascii="Times New Roman" w:eastAsia="Calibri" w:hAnsi="Times New Roman" w:cs="Times New Roman"/>
          <w:sz w:val="24"/>
          <w:szCs w:val="24"/>
          <w:lang w:eastAsia="x-none"/>
        </w:rPr>
        <w:t>-</w:t>
      </w:r>
      <w:r w:rsidRPr="007713B9">
        <w:rPr>
          <w:rFonts w:ascii="Times New Roman" w:eastAsia="Calibri" w:hAnsi="Times New Roman" w:cs="Times New Roman"/>
          <w:sz w:val="24"/>
          <w:szCs w:val="24"/>
          <w:lang w:val="x-none" w:eastAsia="x-none"/>
        </w:rPr>
        <w:t>6, 7</w:t>
      </w:r>
      <w:r w:rsidRPr="007713B9">
        <w:rPr>
          <w:rFonts w:ascii="Times New Roman" w:eastAsia="Calibri" w:hAnsi="Times New Roman" w:cs="Times New Roman"/>
          <w:sz w:val="24"/>
          <w:szCs w:val="24"/>
          <w:lang w:eastAsia="x-none"/>
        </w:rPr>
        <w:t xml:space="preserve">- </w:t>
      </w:r>
      <w:r w:rsidRPr="007713B9">
        <w:rPr>
          <w:rFonts w:ascii="Times New Roman" w:eastAsia="Calibri" w:hAnsi="Times New Roman" w:cs="Times New Roman"/>
          <w:sz w:val="24"/>
          <w:szCs w:val="24"/>
          <w:lang w:val="x-none" w:eastAsia="x-none"/>
        </w:rPr>
        <w:t xml:space="preserve">8, 9 </w:t>
      </w:r>
      <w:r w:rsidRPr="007713B9">
        <w:rPr>
          <w:rFonts w:ascii="Times New Roman" w:eastAsia="Calibri" w:hAnsi="Times New Roman" w:cs="Times New Roman"/>
          <w:sz w:val="24"/>
          <w:szCs w:val="24"/>
          <w:lang w:eastAsia="x-none"/>
        </w:rPr>
        <w:t>-</w:t>
      </w:r>
      <w:r w:rsidRPr="007713B9">
        <w:rPr>
          <w:rFonts w:ascii="Times New Roman" w:eastAsia="Calibri" w:hAnsi="Times New Roman" w:cs="Times New Roman"/>
          <w:sz w:val="24"/>
          <w:szCs w:val="24"/>
          <w:lang w:val="x-none" w:eastAsia="x-none"/>
        </w:rPr>
        <w:t xml:space="preserve">10-11 классов). Каждый пакет заданий должен включать: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1. Текст заданий по четырем конкурсам.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2. Лист ответов участника.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3. Ответы (ключи) к заданиям.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4. Скрипт (текст) к заданию по </w:t>
      </w:r>
      <w:proofErr w:type="spellStart"/>
      <w:r w:rsidRPr="007713B9">
        <w:rPr>
          <w:rFonts w:ascii="Times New Roman" w:eastAsia="Calibri" w:hAnsi="Times New Roman" w:cs="Times New Roman"/>
          <w:sz w:val="24"/>
          <w:szCs w:val="24"/>
          <w:lang w:val="x-none" w:eastAsia="x-none"/>
        </w:rPr>
        <w:t>аудированию</w:t>
      </w:r>
      <w:proofErr w:type="spellEnd"/>
      <w:r w:rsidRPr="007713B9">
        <w:rPr>
          <w:rFonts w:ascii="Times New Roman" w:eastAsia="Calibri" w:hAnsi="Times New Roman" w:cs="Times New Roman"/>
          <w:sz w:val="24"/>
          <w:szCs w:val="24"/>
          <w:lang w:val="x-none" w:eastAsia="x-none"/>
        </w:rPr>
        <w:t xml:space="preserve">.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5. Критерии оценивания конкурсов и схему подсчета баллов по школьному этапу.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6. Методические рекомендации по проведению конкурсов (продолжительность конкурсов, типы заданий, материально-техническое обеспечение конкурсов).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7. Протокол оценивания конкурса письменной речи для экспертов.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p>
    <w:p w:rsidR="007713B9" w:rsidRPr="007713B9" w:rsidRDefault="007713B9" w:rsidP="007713B9">
      <w:pPr>
        <w:numPr>
          <w:ilvl w:val="0"/>
          <w:numId w:val="1"/>
        </w:numPr>
        <w:spacing w:after="0" w:line="240" w:lineRule="auto"/>
        <w:contextualSpacing/>
        <w:jc w:val="both"/>
        <w:rPr>
          <w:rFonts w:ascii="Times New Roman" w:eastAsia="Calibri" w:hAnsi="Times New Roman" w:cs="Times New Roman"/>
          <w:b/>
          <w:sz w:val="24"/>
          <w:szCs w:val="24"/>
        </w:rPr>
      </w:pPr>
      <w:r w:rsidRPr="007713B9">
        <w:rPr>
          <w:rFonts w:ascii="Times New Roman" w:eastAsia="Calibri" w:hAnsi="Times New Roman" w:cs="Times New Roman"/>
          <w:b/>
          <w:sz w:val="24"/>
          <w:szCs w:val="24"/>
        </w:rPr>
        <w:t>Необходимое материально-техническое обеспечение для выполнения олимпиадных заданий.</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Для проведения письменных конкурсов требуются аудитории для рассадки участников. </w:t>
      </w:r>
    </w:p>
    <w:p w:rsidR="007713B9" w:rsidRPr="007713B9" w:rsidRDefault="007713B9" w:rsidP="007713B9">
      <w:pPr>
        <w:numPr>
          <w:ilvl w:val="0"/>
          <w:numId w:val="5"/>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Участники должны сидеть по одному за столом/ партой и находиться на таком расстоянии друг от друга, чтобы не видеть работу соседа. </w:t>
      </w:r>
    </w:p>
    <w:p w:rsidR="007713B9" w:rsidRPr="007713B9" w:rsidRDefault="007713B9" w:rsidP="007713B9">
      <w:pPr>
        <w:numPr>
          <w:ilvl w:val="0"/>
          <w:numId w:val="5"/>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Во всех «рабочих» аудиториях должны быть часы, поскольку выполнение тестов требует контроля за временем. </w:t>
      </w:r>
    </w:p>
    <w:p w:rsidR="007713B9" w:rsidRPr="007713B9" w:rsidRDefault="007713B9" w:rsidP="007713B9">
      <w:pPr>
        <w:numPr>
          <w:ilvl w:val="0"/>
          <w:numId w:val="5"/>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Для проведения лексико-грамматического теста и конкурса письменной речи не требуется специальных технических средств.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 Помимо необходимого количества комплектов заданий и листов ответов, в аудитории должны быть запасные ручки, запасные комплекты з</w:t>
      </w:r>
      <w:r>
        <w:rPr>
          <w:rFonts w:ascii="Times New Roman" w:eastAsia="Calibri" w:hAnsi="Times New Roman" w:cs="Times New Roman"/>
          <w:sz w:val="24"/>
          <w:szCs w:val="24"/>
          <w:lang w:val="x-none" w:eastAsia="x-none"/>
        </w:rPr>
        <w:t>аданий и запасные листы ответов</w:t>
      </w:r>
      <w:r>
        <w:rPr>
          <w:rFonts w:ascii="Times New Roman" w:eastAsia="Calibri" w:hAnsi="Times New Roman" w:cs="Times New Roman"/>
          <w:sz w:val="24"/>
          <w:szCs w:val="24"/>
          <w:lang w:eastAsia="x-none"/>
        </w:rPr>
        <w:t xml:space="preserve">, устройство </w:t>
      </w:r>
      <w:r>
        <w:rPr>
          <w:rFonts w:ascii="Times New Roman" w:eastAsia="Calibri" w:hAnsi="Times New Roman" w:cs="Times New Roman"/>
          <w:sz w:val="24"/>
          <w:szCs w:val="24"/>
          <w:lang w:eastAsia="x-none"/>
        </w:rPr>
        <w:lastRenderedPageBreak/>
        <w:t>для воспроизведения аудиозаписи.</w:t>
      </w:r>
      <w:bookmarkStart w:id="0" w:name="_GoBack"/>
      <w:bookmarkEnd w:id="0"/>
      <w:r w:rsidRPr="007713B9">
        <w:rPr>
          <w:rFonts w:ascii="Times New Roman" w:eastAsia="Calibri" w:hAnsi="Times New Roman" w:cs="Times New Roman"/>
          <w:sz w:val="24"/>
          <w:szCs w:val="24"/>
          <w:lang w:val="x-none" w:eastAsia="x-none"/>
        </w:rPr>
        <w:t xml:space="preserve"> Для конкурса письменной речи необходима бумага для черновиков.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 Для проведения письменных конкурсов требуется размножить задания в формате А4 (не уменьшать формат) и листы ответов (черно-белая печать).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p>
    <w:p w:rsidR="007713B9" w:rsidRPr="007713B9" w:rsidRDefault="007713B9" w:rsidP="007713B9">
      <w:pPr>
        <w:numPr>
          <w:ilvl w:val="0"/>
          <w:numId w:val="1"/>
        </w:numPr>
        <w:spacing w:after="0" w:line="240" w:lineRule="auto"/>
        <w:jc w:val="both"/>
        <w:rPr>
          <w:rFonts w:ascii="Times New Roman" w:eastAsia="Calibri" w:hAnsi="Times New Roman" w:cs="Times New Roman"/>
          <w:b/>
          <w:sz w:val="24"/>
          <w:szCs w:val="24"/>
          <w:lang w:val="x-none" w:eastAsia="x-none"/>
        </w:rPr>
      </w:pPr>
      <w:r w:rsidRPr="007713B9">
        <w:rPr>
          <w:rFonts w:ascii="Times New Roman" w:eastAsia="Calibri" w:hAnsi="Times New Roman" w:cs="Times New Roman"/>
          <w:b/>
          <w:sz w:val="24"/>
          <w:szCs w:val="24"/>
          <w:lang w:val="x-none" w:eastAsia="x-none"/>
        </w:rPr>
        <w:t>Справочные материалы, средства связи и электронно-вычислительной техники, разрешенные к использованию во время олимпиады.</w:t>
      </w:r>
    </w:p>
    <w:p w:rsidR="007713B9" w:rsidRPr="007713B9" w:rsidRDefault="007713B9" w:rsidP="007713B9">
      <w:pPr>
        <w:tabs>
          <w:tab w:val="left" w:pos="709"/>
        </w:tabs>
        <w:spacing w:after="0" w:line="240" w:lineRule="auto"/>
        <w:ind w:firstLine="709"/>
        <w:jc w:val="both"/>
        <w:rPr>
          <w:rFonts w:ascii="Times New Roman" w:eastAsia="Calibri" w:hAnsi="Times New Roman" w:cs="Times New Roman"/>
          <w:sz w:val="24"/>
          <w:szCs w:val="24"/>
          <w:lang w:eastAsia="x-none"/>
        </w:rPr>
      </w:pPr>
      <w:r w:rsidRPr="007713B9">
        <w:rPr>
          <w:rFonts w:ascii="Times New Roman" w:eastAsia="Calibri" w:hAnsi="Times New Roman" w:cs="Times New Roman"/>
          <w:sz w:val="24"/>
          <w:szCs w:val="24"/>
          <w:lang w:val="x-none" w:eastAsia="x-none"/>
        </w:rPr>
        <w:t xml:space="preserve">Участникам не разрешается брать в аудиторию бумагу, справочные материалы (словари, справочники, учебники и т.д.), мобильные телефоны, диктофоны, плейеры, планшеты и любые другие технические средства. </w:t>
      </w:r>
    </w:p>
    <w:p w:rsidR="007713B9" w:rsidRPr="007713B9" w:rsidRDefault="007713B9" w:rsidP="007713B9">
      <w:pPr>
        <w:tabs>
          <w:tab w:val="left" w:pos="709"/>
        </w:tabs>
        <w:spacing w:after="0" w:line="240" w:lineRule="auto"/>
        <w:ind w:firstLine="709"/>
        <w:jc w:val="both"/>
        <w:rPr>
          <w:rFonts w:ascii="Times New Roman" w:eastAsia="Calibri" w:hAnsi="Times New Roman" w:cs="Times New Roman"/>
          <w:sz w:val="24"/>
          <w:szCs w:val="24"/>
          <w:lang w:eastAsia="x-none"/>
        </w:rPr>
      </w:pPr>
    </w:p>
    <w:p w:rsidR="007713B9" w:rsidRPr="007713B9" w:rsidRDefault="007713B9" w:rsidP="007713B9">
      <w:pPr>
        <w:numPr>
          <w:ilvl w:val="0"/>
          <w:numId w:val="1"/>
        </w:numPr>
        <w:spacing w:after="0" w:line="240" w:lineRule="auto"/>
        <w:contextualSpacing/>
        <w:jc w:val="both"/>
        <w:rPr>
          <w:rFonts w:ascii="Times New Roman" w:eastAsia="Calibri" w:hAnsi="Times New Roman" w:cs="Times New Roman"/>
          <w:b/>
          <w:sz w:val="24"/>
          <w:szCs w:val="24"/>
        </w:rPr>
      </w:pPr>
      <w:r w:rsidRPr="007713B9">
        <w:rPr>
          <w:rFonts w:ascii="Times New Roman" w:eastAsia="Calibri" w:hAnsi="Times New Roman" w:cs="Times New Roman"/>
          <w:b/>
          <w:sz w:val="24"/>
          <w:szCs w:val="24"/>
        </w:rPr>
        <w:t>Критерии и методики оценивания выполненных олимпиадных заданий.</w:t>
      </w:r>
    </w:p>
    <w:p w:rsidR="007713B9" w:rsidRPr="007713B9" w:rsidRDefault="007713B9" w:rsidP="007713B9">
      <w:pPr>
        <w:spacing w:after="0" w:line="240" w:lineRule="auto"/>
        <w:ind w:firstLine="709"/>
        <w:contextualSpacing/>
        <w:jc w:val="both"/>
        <w:rPr>
          <w:rFonts w:ascii="Times New Roman" w:eastAsia="Calibri" w:hAnsi="Times New Roman" w:cs="Times New Roman"/>
          <w:b/>
          <w:sz w:val="24"/>
          <w:szCs w:val="24"/>
        </w:rPr>
      </w:pPr>
      <w:r w:rsidRPr="007713B9">
        <w:rPr>
          <w:rFonts w:ascii="Times New Roman" w:eastAsia="Calibri" w:hAnsi="Times New Roman" w:cs="Times New Roman"/>
          <w:sz w:val="24"/>
          <w:szCs w:val="24"/>
        </w:rPr>
        <w:t xml:space="preserve">Критерии оценивания выполненных олимпиадных заданий разрабатываются в полном соответствии с параметрами задания.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Критерии оценивания продуктивных видов речевой деятельности (конкурс письменной речи) требуют особого внимания со стороны жюри олимпиады: следует отдельно оценивать оригинальность содержания и полноту выполнения коммуникативной задачи.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Оценивание письменной речи производится по составленным методической комиссией Критериям оценивания и включает следующие этапы: </w:t>
      </w:r>
    </w:p>
    <w:p w:rsidR="007713B9" w:rsidRPr="007713B9" w:rsidRDefault="007713B9" w:rsidP="007713B9">
      <w:pPr>
        <w:numPr>
          <w:ilvl w:val="0"/>
          <w:numId w:val="6"/>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фронтальная проверка одной (случайно выбранной и отксерокопированной для всех экспертов) работы; </w:t>
      </w:r>
    </w:p>
    <w:p w:rsidR="007713B9" w:rsidRPr="007713B9" w:rsidRDefault="007713B9" w:rsidP="007713B9">
      <w:pPr>
        <w:numPr>
          <w:ilvl w:val="0"/>
          <w:numId w:val="6"/>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обсуждение выставленных оценок с целью выработки сбалансированной модели проверки; </w:t>
      </w:r>
    </w:p>
    <w:p w:rsidR="007713B9" w:rsidRPr="007713B9" w:rsidRDefault="007713B9" w:rsidP="007713B9">
      <w:pPr>
        <w:numPr>
          <w:ilvl w:val="0"/>
          <w:numId w:val="6"/>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индивидуальная проверка работ: каждая работа проверяется в обязательном порядке двумя 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 </w:t>
      </w:r>
    </w:p>
    <w:p w:rsidR="007713B9" w:rsidRPr="007713B9" w:rsidRDefault="007713B9" w:rsidP="007713B9">
      <w:pPr>
        <w:numPr>
          <w:ilvl w:val="0"/>
          <w:numId w:val="6"/>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если расхождение в оценках экспертов не превышает двух баллов, то выставляется средний балл. </w:t>
      </w:r>
    </w:p>
    <w:p w:rsidR="007713B9" w:rsidRPr="007713B9" w:rsidRDefault="007713B9" w:rsidP="007713B9">
      <w:pPr>
        <w:numPr>
          <w:ilvl w:val="0"/>
          <w:numId w:val="6"/>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если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 </w:t>
      </w:r>
    </w:p>
    <w:p w:rsidR="007713B9" w:rsidRPr="007713B9" w:rsidRDefault="007713B9" w:rsidP="007713B9">
      <w:pPr>
        <w:numPr>
          <w:ilvl w:val="0"/>
          <w:numId w:val="6"/>
        </w:numPr>
        <w:spacing w:after="0" w:line="240" w:lineRule="auto"/>
        <w:ind w:left="142"/>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«спорные» работы (в случае большого – 5 и больше – расхождения баллов) проверяются и обсуждаются коллективно.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Для каждого участника баллы, полученные за каждый конкурс, суммируются.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p>
    <w:p w:rsidR="007713B9" w:rsidRPr="007713B9" w:rsidRDefault="007713B9" w:rsidP="007713B9">
      <w:pPr>
        <w:numPr>
          <w:ilvl w:val="0"/>
          <w:numId w:val="1"/>
        </w:numPr>
        <w:spacing w:after="0" w:line="240" w:lineRule="auto"/>
        <w:contextualSpacing/>
        <w:jc w:val="both"/>
        <w:rPr>
          <w:rFonts w:ascii="Times New Roman" w:eastAsia="Calibri" w:hAnsi="Times New Roman" w:cs="Times New Roman"/>
          <w:b/>
          <w:sz w:val="24"/>
          <w:szCs w:val="24"/>
        </w:rPr>
      </w:pPr>
      <w:r w:rsidRPr="007713B9">
        <w:rPr>
          <w:rFonts w:ascii="Times New Roman" w:eastAsia="Calibri" w:hAnsi="Times New Roman" w:cs="Times New Roman"/>
          <w:b/>
          <w:sz w:val="24"/>
          <w:szCs w:val="24"/>
        </w:rPr>
        <w:t>Регистрация участников олимпиады.</w:t>
      </w:r>
    </w:p>
    <w:p w:rsidR="007713B9" w:rsidRPr="007713B9" w:rsidRDefault="007713B9" w:rsidP="007713B9">
      <w:pPr>
        <w:autoSpaceDE w:val="0"/>
        <w:autoSpaceDN w:val="0"/>
        <w:adjustRightInd w:val="0"/>
        <w:spacing w:after="0" w:line="240" w:lineRule="auto"/>
        <w:ind w:firstLine="709"/>
        <w:jc w:val="both"/>
        <w:rPr>
          <w:rFonts w:ascii="Times New Roman" w:eastAsia="Calibri" w:hAnsi="Times New Roman" w:cs="Times New Roman"/>
          <w:sz w:val="24"/>
          <w:szCs w:val="24"/>
        </w:rPr>
      </w:pPr>
      <w:r w:rsidRPr="007713B9">
        <w:rPr>
          <w:rFonts w:ascii="Times New Roman" w:eastAsia="Calibri" w:hAnsi="Times New Roman" w:cs="Times New Roman"/>
          <w:sz w:val="24"/>
          <w:szCs w:val="24"/>
        </w:rPr>
        <w:t xml:space="preserve">Регистрация включает присвоение участникам олимпиады индивидуального номера участника. Этот номер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7713B9" w:rsidRPr="007713B9" w:rsidRDefault="007713B9" w:rsidP="007713B9">
      <w:pPr>
        <w:autoSpaceDE w:val="0"/>
        <w:autoSpaceDN w:val="0"/>
        <w:adjustRightInd w:val="0"/>
        <w:spacing w:after="0" w:line="240" w:lineRule="auto"/>
        <w:ind w:firstLine="709"/>
        <w:jc w:val="both"/>
        <w:rPr>
          <w:rFonts w:ascii="Times New Roman" w:eastAsia="Calibri" w:hAnsi="Times New Roman" w:cs="Times New Roman"/>
          <w:sz w:val="24"/>
          <w:szCs w:val="24"/>
        </w:rPr>
      </w:pPr>
      <w:r w:rsidRPr="007713B9">
        <w:rPr>
          <w:rFonts w:ascii="Times New Roman" w:eastAsia="Calibri" w:hAnsi="Times New Roman" w:cs="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7713B9" w:rsidRPr="007713B9" w:rsidRDefault="007713B9" w:rsidP="007713B9">
      <w:pPr>
        <w:autoSpaceDE w:val="0"/>
        <w:autoSpaceDN w:val="0"/>
        <w:adjustRightInd w:val="0"/>
        <w:spacing w:after="0" w:line="240" w:lineRule="auto"/>
        <w:ind w:firstLine="709"/>
        <w:jc w:val="both"/>
        <w:rPr>
          <w:rFonts w:ascii="Times New Roman" w:eastAsia="Calibri" w:hAnsi="Times New Roman" w:cs="Times New Roman"/>
          <w:sz w:val="24"/>
          <w:szCs w:val="24"/>
        </w:rPr>
      </w:pPr>
      <w:r w:rsidRPr="007713B9">
        <w:rPr>
          <w:rFonts w:ascii="Times New Roman" w:eastAsia="Calibri" w:hAnsi="Times New Roman" w:cs="Times New Roman"/>
          <w:sz w:val="24"/>
          <w:szCs w:val="24"/>
        </w:rPr>
        <w:t>Общий инструктаж участников о процедуре проведения конкурсов и правилах выполнения заданий проводится на русском языке.</w:t>
      </w:r>
    </w:p>
    <w:p w:rsidR="007713B9" w:rsidRPr="007713B9" w:rsidRDefault="007713B9" w:rsidP="007713B9">
      <w:pPr>
        <w:autoSpaceDE w:val="0"/>
        <w:autoSpaceDN w:val="0"/>
        <w:adjustRightInd w:val="0"/>
        <w:spacing w:after="0" w:line="240" w:lineRule="auto"/>
        <w:ind w:firstLine="709"/>
        <w:jc w:val="both"/>
        <w:rPr>
          <w:rFonts w:ascii="Times New Roman" w:eastAsia="Calibri" w:hAnsi="Times New Roman" w:cs="Times New Roman"/>
          <w:sz w:val="24"/>
          <w:szCs w:val="24"/>
        </w:rPr>
      </w:pPr>
      <w:r w:rsidRPr="007713B9">
        <w:rPr>
          <w:rFonts w:ascii="Times New Roman" w:eastAsia="Calibri" w:hAnsi="Times New Roman" w:cs="Times New Roman"/>
          <w:sz w:val="24"/>
          <w:szCs w:val="24"/>
        </w:rPr>
        <w:t>Участники должны сидеть в аудитории на таком расстоянии друг от друга, чтобы не видеть работу соседа.</w:t>
      </w:r>
    </w:p>
    <w:p w:rsidR="007713B9" w:rsidRPr="007713B9" w:rsidRDefault="007713B9" w:rsidP="007713B9">
      <w:pPr>
        <w:autoSpaceDE w:val="0"/>
        <w:autoSpaceDN w:val="0"/>
        <w:adjustRightInd w:val="0"/>
        <w:spacing w:after="0" w:line="240" w:lineRule="auto"/>
        <w:ind w:firstLine="709"/>
        <w:jc w:val="both"/>
        <w:rPr>
          <w:rFonts w:ascii="Times New Roman" w:eastAsia="Calibri" w:hAnsi="Times New Roman" w:cs="Times New Roman"/>
          <w:sz w:val="24"/>
          <w:szCs w:val="24"/>
        </w:rPr>
      </w:pPr>
      <w:r w:rsidRPr="007713B9">
        <w:rPr>
          <w:rFonts w:ascii="Times New Roman" w:eastAsia="Calibri" w:hAnsi="Times New Roman" w:cs="Times New Roman"/>
          <w:sz w:val="24"/>
          <w:szCs w:val="24"/>
        </w:rPr>
        <w:t>Участник может взять с собой в аудиторию ручку, очки, при необходимости – шоколад, воду.</w:t>
      </w:r>
    </w:p>
    <w:p w:rsidR="007713B9" w:rsidRPr="007713B9" w:rsidRDefault="007713B9" w:rsidP="007713B9">
      <w:pPr>
        <w:tabs>
          <w:tab w:val="left" w:pos="709"/>
        </w:tabs>
        <w:spacing w:after="0" w:line="240" w:lineRule="auto"/>
        <w:ind w:firstLine="709"/>
        <w:jc w:val="both"/>
        <w:rPr>
          <w:rFonts w:ascii="Times New Roman" w:eastAsia="Calibri" w:hAnsi="Times New Roman" w:cs="Times New Roman"/>
          <w:sz w:val="24"/>
          <w:szCs w:val="24"/>
          <w:lang w:eastAsia="x-none"/>
        </w:rPr>
      </w:pPr>
      <w:r w:rsidRPr="007713B9">
        <w:rPr>
          <w:rFonts w:ascii="Times New Roman" w:eastAsia="Calibri" w:hAnsi="Times New Roman" w:cs="Times New Roman"/>
          <w:sz w:val="24"/>
          <w:szCs w:val="24"/>
          <w:lang w:eastAsia="x-none"/>
        </w:rPr>
        <w:t xml:space="preserve">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w:t>
      </w:r>
      <w:r w:rsidRPr="007713B9">
        <w:rPr>
          <w:rFonts w:ascii="Times New Roman" w:eastAsia="Calibri" w:hAnsi="Times New Roman" w:cs="Times New Roman"/>
          <w:sz w:val="24"/>
          <w:szCs w:val="24"/>
          <w:lang w:val="x-none" w:eastAsia="x-none"/>
        </w:rPr>
        <w:t>председател</w:t>
      </w:r>
      <w:r w:rsidRPr="007713B9">
        <w:rPr>
          <w:rFonts w:ascii="Times New Roman" w:eastAsia="Calibri" w:hAnsi="Times New Roman" w:cs="Times New Roman"/>
          <w:sz w:val="24"/>
          <w:szCs w:val="24"/>
          <w:lang w:eastAsia="x-none"/>
        </w:rPr>
        <w:t>ем</w:t>
      </w:r>
      <w:r w:rsidRPr="007713B9">
        <w:rPr>
          <w:rFonts w:ascii="Times New Roman" w:eastAsia="Calibri" w:hAnsi="Times New Roman" w:cs="Times New Roman"/>
          <w:sz w:val="24"/>
          <w:szCs w:val="24"/>
          <w:lang w:val="x-none" w:eastAsia="x-none"/>
        </w:rPr>
        <w:t xml:space="preserve"> жюри составля</w:t>
      </w:r>
      <w:r w:rsidRPr="007713B9">
        <w:rPr>
          <w:rFonts w:ascii="Times New Roman" w:eastAsia="Calibri" w:hAnsi="Times New Roman" w:cs="Times New Roman"/>
          <w:sz w:val="24"/>
          <w:szCs w:val="24"/>
          <w:lang w:eastAsia="x-none"/>
        </w:rPr>
        <w:t>ю</w:t>
      </w:r>
      <w:r w:rsidRPr="007713B9">
        <w:rPr>
          <w:rFonts w:ascii="Times New Roman" w:eastAsia="Calibri" w:hAnsi="Times New Roman" w:cs="Times New Roman"/>
          <w:sz w:val="24"/>
          <w:szCs w:val="24"/>
          <w:lang w:val="x-none" w:eastAsia="x-none"/>
        </w:rPr>
        <w:t>т акт о нарушении процедуры проведения олимпиады</w:t>
      </w:r>
      <w:r w:rsidRPr="007713B9">
        <w:rPr>
          <w:rFonts w:ascii="Times New Roman" w:eastAsia="Calibri" w:hAnsi="Times New Roman" w:cs="Times New Roman"/>
          <w:sz w:val="24"/>
          <w:szCs w:val="24"/>
          <w:lang w:eastAsia="x-none"/>
        </w:rPr>
        <w:t xml:space="preserve">, удаляют  участника олимпиады из аудитории, </w:t>
      </w:r>
      <w:r w:rsidRPr="007713B9">
        <w:rPr>
          <w:rFonts w:ascii="Times New Roman" w:eastAsia="Calibri" w:hAnsi="Times New Roman" w:cs="Times New Roman"/>
          <w:sz w:val="24"/>
          <w:szCs w:val="24"/>
          <w:lang w:val="x-none" w:eastAsia="x-none"/>
        </w:rPr>
        <w:t>результаты участника аннулируются.</w:t>
      </w:r>
    </w:p>
    <w:p w:rsidR="007713B9" w:rsidRPr="007713B9" w:rsidRDefault="007713B9" w:rsidP="007713B9">
      <w:pPr>
        <w:tabs>
          <w:tab w:val="left" w:pos="709"/>
        </w:tabs>
        <w:spacing w:after="0" w:line="240" w:lineRule="auto"/>
        <w:ind w:firstLine="709"/>
        <w:jc w:val="both"/>
        <w:rPr>
          <w:rFonts w:ascii="Times New Roman" w:eastAsia="Calibri" w:hAnsi="Times New Roman" w:cs="Times New Roman"/>
          <w:sz w:val="24"/>
          <w:szCs w:val="24"/>
          <w:lang w:eastAsia="x-none"/>
        </w:rPr>
      </w:pPr>
      <w:r w:rsidRPr="007713B9">
        <w:rPr>
          <w:rFonts w:ascii="Times New Roman" w:eastAsia="Calibri" w:hAnsi="Times New Roman" w:cs="Times New Roman"/>
          <w:sz w:val="24"/>
          <w:szCs w:val="24"/>
          <w:lang w:eastAsia="x-none"/>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7713B9" w:rsidRPr="007713B9" w:rsidRDefault="007713B9" w:rsidP="007713B9">
      <w:pPr>
        <w:autoSpaceDE w:val="0"/>
        <w:autoSpaceDN w:val="0"/>
        <w:adjustRightInd w:val="0"/>
        <w:spacing w:after="0" w:line="240" w:lineRule="auto"/>
        <w:ind w:firstLine="709"/>
        <w:jc w:val="both"/>
        <w:rPr>
          <w:rFonts w:ascii="Times New Roman" w:eastAsia="Calibri" w:hAnsi="Times New Roman" w:cs="Times New Roman"/>
          <w:sz w:val="24"/>
          <w:szCs w:val="24"/>
        </w:rPr>
      </w:pPr>
      <w:r w:rsidRPr="007713B9">
        <w:rPr>
          <w:rFonts w:ascii="Times New Roman" w:eastAsia="Calibri" w:hAnsi="Times New Roman" w:cs="Times New Roman"/>
          <w:sz w:val="24"/>
          <w:szCs w:val="24"/>
        </w:rPr>
        <w:t>Во время выполнения задания участник может выходить из аудитории только в сопровождении дежурного.</w:t>
      </w:r>
    </w:p>
    <w:p w:rsidR="007713B9" w:rsidRPr="007713B9" w:rsidRDefault="007713B9" w:rsidP="007713B9">
      <w:pPr>
        <w:autoSpaceDE w:val="0"/>
        <w:autoSpaceDN w:val="0"/>
        <w:adjustRightInd w:val="0"/>
        <w:spacing w:after="0" w:line="240" w:lineRule="auto"/>
        <w:ind w:firstLine="709"/>
        <w:jc w:val="both"/>
        <w:rPr>
          <w:rFonts w:ascii="Times New Roman" w:eastAsia="Calibri" w:hAnsi="Times New Roman" w:cs="Times New Roman"/>
          <w:sz w:val="24"/>
          <w:szCs w:val="24"/>
        </w:rPr>
      </w:pPr>
      <w:r w:rsidRPr="007713B9">
        <w:rPr>
          <w:rFonts w:ascii="Times New Roman" w:eastAsia="Calibri" w:hAnsi="Times New Roman" w:cs="Times New Roman"/>
          <w:sz w:val="24"/>
          <w:szCs w:val="24"/>
        </w:rPr>
        <w:t>Участник не может выйти из аудитории с заданием или листом ответов.</w:t>
      </w:r>
    </w:p>
    <w:p w:rsidR="007713B9" w:rsidRPr="007713B9" w:rsidRDefault="007713B9" w:rsidP="007713B9">
      <w:pPr>
        <w:autoSpaceDE w:val="0"/>
        <w:autoSpaceDN w:val="0"/>
        <w:adjustRightInd w:val="0"/>
        <w:spacing w:after="0" w:line="240" w:lineRule="auto"/>
        <w:ind w:firstLine="709"/>
        <w:jc w:val="both"/>
        <w:rPr>
          <w:rFonts w:ascii="Times New Roman" w:eastAsia="Calibri" w:hAnsi="Times New Roman" w:cs="Times New Roman"/>
          <w:sz w:val="24"/>
          <w:szCs w:val="24"/>
        </w:rPr>
      </w:pPr>
    </w:p>
    <w:p w:rsidR="007713B9" w:rsidRPr="007713B9" w:rsidRDefault="007713B9" w:rsidP="007713B9">
      <w:pPr>
        <w:numPr>
          <w:ilvl w:val="0"/>
          <w:numId w:val="1"/>
        </w:numPr>
        <w:spacing w:after="0" w:line="240" w:lineRule="auto"/>
        <w:contextualSpacing/>
        <w:jc w:val="both"/>
        <w:rPr>
          <w:rFonts w:ascii="Times New Roman" w:eastAsia="Calibri" w:hAnsi="Times New Roman" w:cs="Times New Roman"/>
          <w:b/>
          <w:sz w:val="24"/>
          <w:szCs w:val="24"/>
        </w:rPr>
      </w:pPr>
      <w:r w:rsidRPr="007713B9">
        <w:rPr>
          <w:rFonts w:ascii="Times New Roman" w:eastAsia="Calibri" w:hAnsi="Times New Roman" w:cs="Times New Roman"/>
          <w:b/>
          <w:sz w:val="24"/>
          <w:szCs w:val="24"/>
        </w:rPr>
        <w:lastRenderedPageBreak/>
        <w:t>Показ олимпиадных работ, рассмотрение апелляций.</w:t>
      </w:r>
    </w:p>
    <w:p w:rsidR="007713B9" w:rsidRPr="007713B9" w:rsidRDefault="007713B9" w:rsidP="007713B9">
      <w:pPr>
        <w:spacing w:after="0" w:line="240" w:lineRule="auto"/>
        <w:ind w:firstLine="567"/>
        <w:jc w:val="both"/>
        <w:rPr>
          <w:rFonts w:ascii="Times New Roman" w:eastAsia="Calibri" w:hAnsi="Times New Roman" w:cs="Times New Roman"/>
          <w:sz w:val="24"/>
          <w:szCs w:val="24"/>
        </w:rPr>
      </w:pPr>
      <w:r w:rsidRPr="007713B9">
        <w:rPr>
          <w:rFonts w:ascii="Times New Roman" w:eastAsia="Calibri" w:hAnsi="Times New Roman" w:cs="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7713B9">
        <w:rPr>
          <w:rFonts w:ascii="Times New Roman" w:eastAsia="Times New Roman" w:hAnsi="Times New Roman" w:cs="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7713B9">
        <w:rPr>
          <w:rFonts w:ascii="Times New Roman" w:eastAsia="Calibri" w:hAnsi="Times New Roman" w:cs="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Протоколы </w:t>
      </w:r>
      <w:r w:rsidRPr="007713B9">
        <w:rPr>
          <w:rFonts w:ascii="Times New Roman" w:eastAsia="Calibri" w:hAnsi="Times New Roman" w:cs="Times New Roman"/>
          <w:sz w:val="24"/>
          <w:szCs w:val="24"/>
          <w:lang w:eastAsia="x-none"/>
        </w:rPr>
        <w:t>рассмотрения</w:t>
      </w:r>
      <w:r w:rsidRPr="007713B9">
        <w:rPr>
          <w:rFonts w:ascii="Times New Roman" w:eastAsia="Calibri" w:hAnsi="Times New Roman" w:cs="Times New Roman"/>
          <w:sz w:val="24"/>
          <w:szCs w:val="24"/>
          <w:lang w:val="x-none" w:eastAsia="x-none"/>
        </w:rPr>
        <w:t xml:space="preserve"> апелляции передаются председателю </w:t>
      </w:r>
      <w:r w:rsidRPr="007713B9">
        <w:rPr>
          <w:rFonts w:ascii="Times New Roman" w:eastAsia="Calibri" w:hAnsi="Times New Roman" w:cs="Times New Roman"/>
          <w:sz w:val="24"/>
          <w:szCs w:val="24"/>
          <w:lang w:eastAsia="x-none"/>
        </w:rPr>
        <w:t>ж</w:t>
      </w:r>
      <w:proofErr w:type="spellStart"/>
      <w:r w:rsidRPr="007713B9">
        <w:rPr>
          <w:rFonts w:ascii="Times New Roman" w:eastAsia="Calibri" w:hAnsi="Times New Roman" w:cs="Times New Roman"/>
          <w:sz w:val="24"/>
          <w:szCs w:val="24"/>
          <w:lang w:val="x-none" w:eastAsia="x-none"/>
        </w:rPr>
        <w:t>юри</w:t>
      </w:r>
      <w:proofErr w:type="spellEnd"/>
      <w:r w:rsidRPr="007713B9">
        <w:rPr>
          <w:rFonts w:ascii="Times New Roman" w:eastAsia="Calibri" w:hAnsi="Times New Roman" w:cs="Times New Roman"/>
          <w:sz w:val="24"/>
          <w:szCs w:val="24"/>
          <w:lang w:val="x-none" w:eastAsia="x-none"/>
        </w:rPr>
        <w:t xml:space="preserve"> для внесения соответствующих изменений в протокол и отчетную документацию.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Рекомендуется вести аудио или видеозапись апелляций.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Документами по проведению апелляции являются: </w:t>
      </w:r>
    </w:p>
    <w:p w:rsidR="007713B9" w:rsidRPr="007713B9" w:rsidRDefault="007713B9" w:rsidP="007713B9">
      <w:pPr>
        <w:numPr>
          <w:ilvl w:val="0"/>
          <w:numId w:val="7"/>
        </w:numPr>
        <w:spacing w:after="0" w:line="240" w:lineRule="auto"/>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письменные апелляци</w:t>
      </w:r>
      <w:r w:rsidRPr="007713B9">
        <w:rPr>
          <w:rFonts w:ascii="Times New Roman" w:eastAsia="Calibri" w:hAnsi="Times New Roman" w:cs="Times New Roman"/>
          <w:sz w:val="24"/>
          <w:szCs w:val="24"/>
          <w:lang w:eastAsia="x-none"/>
        </w:rPr>
        <w:t>и</w:t>
      </w:r>
      <w:r w:rsidRPr="007713B9">
        <w:rPr>
          <w:rFonts w:ascii="Times New Roman" w:eastAsia="Calibri" w:hAnsi="Times New Roman" w:cs="Times New Roman"/>
          <w:sz w:val="24"/>
          <w:szCs w:val="24"/>
          <w:lang w:val="x-none" w:eastAsia="x-none"/>
        </w:rPr>
        <w:t xml:space="preserve"> о</w:t>
      </w:r>
      <w:r w:rsidRPr="007713B9">
        <w:rPr>
          <w:rFonts w:ascii="Times New Roman" w:eastAsia="Calibri" w:hAnsi="Times New Roman" w:cs="Times New Roman"/>
          <w:sz w:val="24"/>
          <w:szCs w:val="24"/>
          <w:lang w:eastAsia="x-none"/>
        </w:rPr>
        <w:t xml:space="preserve"> несогласии с выставленными баллами</w:t>
      </w:r>
      <w:r w:rsidRPr="007713B9">
        <w:rPr>
          <w:rFonts w:ascii="Times New Roman" w:eastAsia="Calibri" w:hAnsi="Times New Roman" w:cs="Times New Roman"/>
          <w:sz w:val="24"/>
          <w:szCs w:val="24"/>
          <w:lang w:val="x-none" w:eastAsia="x-none"/>
        </w:rPr>
        <w:t xml:space="preserve">; </w:t>
      </w:r>
    </w:p>
    <w:p w:rsidR="007713B9" w:rsidRPr="007713B9" w:rsidRDefault="007713B9" w:rsidP="007713B9">
      <w:pPr>
        <w:numPr>
          <w:ilvl w:val="0"/>
          <w:numId w:val="7"/>
        </w:numPr>
        <w:spacing w:after="0" w:line="240" w:lineRule="auto"/>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журнал (листы) регистрации апелляций; </w:t>
      </w:r>
    </w:p>
    <w:p w:rsidR="007713B9" w:rsidRPr="007713B9" w:rsidRDefault="007713B9" w:rsidP="007713B9">
      <w:pPr>
        <w:numPr>
          <w:ilvl w:val="0"/>
          <w:numId w:val="7"/>
        </w:numPr>
        <w:spacing w:after="0" w:line="240" w:lineRule="auto"/>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протоколы </w:t>
      </w:r>
      <w:r w:rsidRPr="007713B9">
        <w:rPr>
          <w:rFonts w:ascii="Times New Roman" w:eastAsia="Calibri" w:hAnsi="Times New Roman" w:cs="Times New Roman"/>
          <w:sz w:val="24"/>
          <w:szCs w:val="24"/>
          <w:lang w:eastAsia="x-none"/>
        </w:rPr>
        <w:t xml:space="preserve">рассмотрения </w:t>
      </w:r>
      <w:r w:rsidRPr="007713B9">
        <w:rPr>
          <w:rFonts w:ascii="Times New Roman" w:eastAsia="Calibri" w:hAnsi="Times New Roman" w:cs="Times New Roman"/>
          <w:sz w:val="24"/>
          <w:szCs w:val="24"/>
          <w:lang w:val="x-none" w:eastAsia="x-none"/>
        </w:rPr>
        <w:t xml:space="preserve"> апелляции, которые хранятся в течение 1 года. </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r w:rsidRPr="007713B9">
        <w:rPr>
          <w:rFonts w:ascii="Times New Roman" w:eastAsia="Calibri" w:hAnsi="Times New Roman" w:cs="Times New Roman"/>
          <w:sz w:val="24"/>
          <w:szCs w:val="24"/>
          <w:lang w:val="x-none" w:eastAsia="x-none"/>
        </w:rPr>
        <w:t xml:space="preserve">Окончательные итоги </w:t>
      </w:r>
      <w:r w:rsidRPr="007713B9">
        <w:rPr>
          <w:rFonts w:ascii="Times New Roman" w:eastAsia="Calibri" w:hAnsi="Times New Roman" w:cs="Times New Roman"/>
          <w:sz w:val="24"/>
          <w:szCs w:val="24"/>
          <w:lang w:eastAsia="x-none"/>
        </w:rPr>
        <w:t>о</w:t>
      </w:r>
      <w:r w:rsidRPr="007713B9">
        <w:rPr>
          <w:rFonts w:ascii="Times New Roman" w:eastAsia="Calibri" w:hAnsi="Times New Roman" w:cs="Times New Roman"/>
          <w:sz w:val="24"/>
          <w:szCs w:val="24"/>
          <w:lang w:val="x-none" w:eastAsia="x-none"/>
        </w:rPr>
        <w:t xml:space="preserve">олимпиады утверждаются </w:t>
      </w:r>
      <w:r w:rsidRPr="007713B9">
        <w:rPr>
          <w:rFonts w:ascii="Times New Roman" w:eastAsia="Calibri" w:hAnsi="Times New Roman" w:cs="Times New Roman"/>
          <w:sz w:val="24"/>
          <w:szCs w:val="24"/>
          <w:lang w:eastAsia="x-none"/>
        </w:rPr>
        <w:t xml:space="preserve">Отделом </w:t>
      </w:r>
      <w:r w:rsidRPr="007713B9">
        <w:rPr>
          <w:rFonts w:ascii="Times New Roman" w:eastAsia="Calibri" w:hAnsi="Times New Roman" w:cs="Times New Roman"/>
          <w:sz w:val="24"/>
          <w:szCs w:val="24"/>
          <w:lang w:val="x-none" w:eastAsia="x-none"/>
        </w:rPr>
        <w:t xml:space="preserve"> образования администрации </w:t>
      </w:r>
      <w:r w:rsidRPr="007713B9">
        <w:rPr>
          <w:rFonts w:ascii="Times New Roman" w:eastAsia="Calibri" w:hAnsi="Times New Roman" w:cs="Times New Roman"/>
          <w:sz w:val="24"/>
          <w:szCs w:val="24"/>
          <w:lang w:eastAsia="x-none"/>
        </w:rPr>
        <w:t>Новоорского района</w:t>
      </w:r>
      <w:r w:rsidRPr="007713B9">
        <w:rPr>
          <w:rFonts w:ascii="Times New Roman" w:eastAsia="Calibri" w:hAnsi="Times New Roman" w:cs="Times New Roman"/>
          <w:sz w:val="24"/>
          <w:szCs w:val="24"/>
          <w:lang w:val="x-none" w:eastAsia="x-none"/>
        </w:rPr>
        <w:t xml:space="preserve">  с учетом </w:t>
      </w:r>
      <w:r w:rsidRPr="007713B9">
        <w:rPr>
          <w:rFonts w:ascii="Times New Roman" w:eastAsia="Calibri" w:hAnsi="Times New Roman" w:cs="Times New Roman"/>
          <w:sz w:val="24"/>
          <w:szCs w:val="24"/>
          <w:lang w:eastAsia="x-none"/>
        </w:rPr>
        <w:t>результатов рассмотрения</w:t>
      </w:r>
      <w:r w:rsidRPr="007713B9">
        <w:rPr>
          <w:rFonts w:ascii="Times New Roman" w:eastAsia="Calibri" w:hAnsi="Times New Roman" w:cs="Times New Roman"/>
          <w:sz w:val="24"/>
          <w:szCs w:val="24"/>
          <w:lang w:val="x-none" w:eastAsia="x-none"/>
        </w:rPr>
        <w:t xml:space="preserve"> апелляции.</w:t>
      </w:r>
    </w:p>
    <w:p w:rsidR="007713B9" w:rsidRPr="007713B9" w:rsidRDefault="007713B9" w:rsidP="007713B9">
      <w:pPr>
        <w:spacing w:after="0" w:line="240" w:lineRule="auto"/>
        <w:ind w:firstLine="709"/>
        <w:jc w:val="both"/>
        <w:rPr>
          <w:rFonts w:ascii="Times New Roman" w:eastAsia="Calibri" w:hAnsi="Times New Roman" w:cs="Times New Roman"/>
          <w:sz w:val="24"/>
          <w:szCs w:val="24"/>
          <w:lang w:val="x-none" w:eastAsia="x-none"/>
        </w:rPr>
      </w:pPr>
    </w:p>
    <w:p w:rsidR="007713B9" w:rsidRPr="007713B9" w:rsidRDefault="007713B9" w:rsidP="007713B9">
      <w:pPr>
        <w:spacing w:after="0" w:line="240" w:lineRule="auto"/>
        <w:ind w:firstLine="709"/>
        <w:jc w:val="both"/>
        <w:rPr>
          <w:rFonts w:ascii="Times New Roman" w:eastAsia="Calibri" w:hAnsi="Times New Roman" w:cs="Times New Roman"/>
          <w:sz w:val="24"/>
          <w:szCs w:val="24"/>
        </w:rPr>
      </w:pPr>
    </w:p>
    <w:p w:rsidR="00FA1588" w:rsidRDefault="00FA1588"/>
    <w:sectPr w:rsidR="00FA1588" w:rsidSect="00D02E2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5477D"/>
    <w:multiLevelType w:val="hybridMultilevel"/>
    <w:tmpl w:val="A6582C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C53E14"/>
    <w:multiLevelType w:val="hybridMultilevel"/>
    <w:tmpl w:val="77E892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nsid w:val="230401EF"/>
    <w:multiLevelType w:val="hybridMultilevel"/>
    <w:tmpl w:val="4E72E9A4"/>
    <w:lvl w:ilvl="0" w:tplc="28F81D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0F077C7"/>
    <w:multiLevelType w:val="hybridMultilevel"/>
    <w:tmpl w:val="D3A85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4CB7FF6"/>
    <w:multiLevelType w:val="hybridMultilevel"/>
    <w:tmpl w:val="CCE86C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BAD24EE"/>
    <w:multiLevelType w:val="hybridMultilevel"/>
    <w:tmpl w:val="D0E8F4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A823357"/>
    <w:multiLevelType w:val="hybridMultilevel"/>
    <w:tmpl w:val="BA2A61E2"/>
    <w:lvl w:ilvl="0" w:tplc="BC8CB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5"/>
  </w:num>
  <w:num w:numId="4">
    <w:abstractNumId w:val="6"/>
  </w:num>
  <w:num w:numId="5">
    <w:abstractNumId w:val="0"/>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3B9"/>
    <w:rsid w:val="007713B9"/>
    <w:rsid w:val="00FA1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1850</Words>
  <Characters>10551</Characters>
  <Application>Microsoft Office Word</Application>
  <DocSecurity>0</DocSecurity>
  <Lines>87</Lines>
  <Paragraphs>24</Paragraphs>
  <ScaleCrop>false</ScaleCrop>
  <Company/>
  <LinksUpToDate>false</LinksUpToDate>
  <CharactersWithSpaces>12377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2017-10-03T18:34:00Z</dcterms:created>
  <dcterms:modified xsi:type="dcterms:W3CDTF">2017-10-03T18:35:00Z</dcterms:modified>
</cp:coreProperties>
</file>